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Physics Outreach</w:t>
      </w:r>
    </w:p>
    <w:p w:rsidR="00000000" w:rsidDel="00000000" w:rsidP="00000000" w:rsidRDefault="00000000" w:rsidRPr="00000000" w14:paraId="00000003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SMAP 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March SMAP included Professor Matt Lister, who presented a lesson on Radio Astronomy. Eight service learning and volunteer students assisted.</w:t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Service Learning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Service learning student, Bilal Khalid, began work in the planning and design of lessons on force and motion for the upcoming middle school teacher workshop.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e-Learning resources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Polled teachers and contributed resources to the College of Science Outreach website to provide materials for electronic instruction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Science Express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Completed the re-write of Notebook Circuits in preparation of creating a video version, to be made available to teachers want to have students collect and analyze data at home.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PRIME Lab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Worked with PRIME Lab administrators to create an virtual video tour of the lab, and accompanying instructional materials.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Earth, Atmospheric, and Planetary Sciences Outreach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Goal 1: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Support for K-12 science and mathematics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Teacher 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Working with other coordinators to design a number of teacher professional developments that we will hold this summer.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Met with the University Residences team to discuss and formalize agreements for the Summer 2020 teacher professional development programs that will be offered on campus.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Getting information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calendar of events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for EAPS K-12 outreach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http://www.eaps.purdue.edu/outreach/Outreach_News.html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Facebook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for EAPS Outreach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https://www.facebook.com/EAPS.out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Purdue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Science K-12 Outreach newsletter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goes out to 500+ subscribers.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https://us4.campaign-archive.com/home/?u=1bbd2c49c28247b75608f1d3d&amp;id=87beefd504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Twitter @PurdueSOS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4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https://twitter.com/PurdueSOS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Teacher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Superheroes of Science podcast!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Podcast for students and educators interviewing scientists and science education specialists.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Released season 1 podcasts on YouTube from Darryl Granger, Dan Cziczo, Lisa Welp, Robin Tanamachi, Chris Andronicos, and Dan Chavas.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Released new podcasts from Michelle Thompson, Andy Freed, Birgit Kaufmann, Jani Sparks, and Mike Reppert.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student worksheets for Superheroes of Science episodes that teachers can assign.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Loaned a NPK soil testing kit to West Lafayette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online VR tour of the EAPS outdoor Rock display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https://poly.google.com/view/3RKVpGUU-ay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EAPS K-12 Outreach Pinterest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page to help teachers find resources in our content area.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have many resources posted on 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departmental outreach web page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http://www.eaps.purdue.edu/outreach/index.html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Youtube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channel for Superheroes of Science: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https://www.youtube.com/channel/UCIJnmp1MwUDtm_WMBSarEcw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Twitter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account for Superheroes of Science: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https://twitter.com/PurdueSOS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@PurdueSOS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Goal 2: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Create and facilitate programs that develop scientifically literate K-12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Created online VR tour of the EAPS outdoor Rock display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https://poly.google.com/view/3RKVpGUU-ay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The EAPS Goldmine display.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Goal 3: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Create opportunities for broader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Collaboration meeting for an NSF digital learning grant.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Released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Superheroes of Science Podcasts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month:.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Released podcasts from Michelle Thompson, Andy Freed, Birgit Kaufmann, Jani Sparks, and Mike Reppert.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Heading Subcommittee for the GLOBE Program U.S. Partner Forum on trainer and master trainer mentoring.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Personal professional 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ind w:left="1440" w:firstLine="720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highlight w:val="white"/>
          <w:u w:val="none"/>
          <w:rtl w:val="0"/>
        </w:rPr>
        <w:t xml:space="preserve">Working on Google Certified Educator Level 1 training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tl w:val="0"/>
        </w:rPr>
        <w:t xml:space="preserve">Chemistry Outreach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Development and Support for K-12 Educators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 with University Residences team to discuss and formalize agreements for the Summer 2020 teacher professional development programs that will be offered on campus.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Helped with the development of an eLearning resource page on the College of Science K-12 Outreach website: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https://bit.ly/PUelearning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2"/>
          <w:numId w:val="7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The eLearning website was visited 495 times in the month of March.</w:t>
      </w:r>
    </w:p>
    <w:p w:rsidR="00000000" w:rsidDel="00000000" w:rsidP="00000000" w:rsidRDefault="00000000" w:rsidRPr="00000000" w14:paraId="0000003D">
      <w:pPr>
        <w:numPr>
          <w:ilvl w:val="2"/>
          <w:numId w:val="7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Helped curate a list of online teaching resources for chemistry, linked to the eLearning resource page: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https://bit.ly/scienceremote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Focused efforts to continue developing the Facebook page: Purdue University K-12 Chemistry Outreach (@PurdueChem). </w:t>
      </w:r>
    </w:p>
    <w:p w:rsidR="00000000" w:rsidDel="00000000" w:rsidP="00000000" w:rsidRDefault="00000000" w:rsidRPr="00000000" w14:paraId="0000003F">
      <w:pPr>
        <w:numPr>
          <w:ilvl w:val="2"/>
          <w:numId w:val="7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Added 17 new followers this month.</w:t>
      </w:r>
    </w:p>
    <w:p w:rsidR="00000000" w:rsidDel="00000000" w:rsidP="00000000" w:rsidRDefault="00000000" w:rsidRPr="00000000" w14:paraId="00000040">
      <w:pPr>
        <w:numPr>
          <w:ilvl w:val="2"/>
          <w:numId w:val="7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Posts from this page reached a total of 4,029 people this month.</w:t>
      </w:r>
    </w:p>
    <w:p w:rsidR="00000000" w:rsidDel="00000000" w:rsidP="00000000" w:rsidRDefault="00000000" w:rsidRPr="00000000" w14:paraId="00000041">
      <w:pPr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 to Develop Scientifically Literate K-12 Students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Worked with Professor Corey Thompson to host a Project SEED Informational Meeting at Purdue for interested high school students and their parents.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Loaned an NPK soil testing kit to a local high school student to help that student with a research project.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Presentation about “Natural Gas” to 2nd grade students at Warren Central Elementary School during their field trip to Fair Oaks Dairy (Fair Oaks, IN).  </w:t>
      </w:r>
    </w:p>
    <w:p w:rsidR="00000000" w:rsidDel="00000000" w:rsidP="00000000" w:rsidRDefault="00000000" w:rsidRPr="00000000" w14:paraId="00000046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Opportunities for Broader Impact</w:t>
      </w:r>
    </w:p>
    <w:p w:rsidR="00000000" w:rsidDel="00000000" w:rsidP="00000000" w:rsidRDefault="00000000" w:rsidRPr="00000000" w14:paraId="0000004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Worked with Professor Corey Thompson to host a Project SEED Informational Meeting at Purdue for high school teachers.</w:t>
      </w:r>
    </w:p>
    <w:p w:rsidR="00000000" w:rsidDel="00000000" w:rsidP="00000000" w:rsidRDefault="00000000" w:rsidRPr="00000000" w14:paraId="00000049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 with Dr. Jon Rienstra-Kiracofe to discuss collaboration for an NSF digital learning grant.</w:t>
      </w:r>
    </w:p>
    <w:p w:rsidR="00000000" w:rsidDel="00000000" w:rsidP="00000000" w:rsidRDefault="00000000" w:rsidRPr="00000000" w14:paraId="0000004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March 2020 podcasts and YouTube videos released for </w:t>
      </w:r>
      <w:r w:rsidDel="00000000" w:rsidR="00000000" w:rsidRPr="00000000">
        <w:rPr>
          <w:i w:val="1"/>
          <w:rtl w:val="0"/>
        </w:rPr>
        <w:t xml:space="preserve">Superheroes of Science</w:t>
      </w:r>
      <w:r w:rsidDel="00000000" w:rsidR="00000000" w:rsidRPr="00000000">
        <w:rPr>
          <w:rtl w:val="0"/>
        </w:rPr>
        <w:t xml:space="preserve"> include episodes recorded with Professors Michelle Thompson, Andy Freed, Birgit Kaufmann, Jani Sparks, and Mike Reppert.</w:t>
      </w:r>
    </w:p>
    <w:p w:rsidR="00000000" w:rsidDel="00000000" w:rsidP="00000000" w:rsidRDefault="00000000" w:rsidRPr="00000000" w14:paraId="0000004B">
      <w:pPr>
        <w:numPr>
          <w:ilvl w:val="2"/>
          <w:numId w:val="9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There were 643 total views counted for the Superheroes of Science YouTube channel this month (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https://bit.ly/SOS_UTube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C">
      <w:pPr>
        <w:numPr>
          <w:ilvl w:val="2"/>
          <w:numId w:val="9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Twitter (@PurdueSOS) added 19 new followers this month.</w:t>
      </w:r>
    </w:p>
    <w:p w:rsidR="00000000" w:rsidDel="00000000" w:rsidP="00000000" w:rsidRDefault="00000000" w:rsidRPr="00000000" w14:paraId="0000004D">
      <w:pPr>
        <w:numPr>
          <w:ilvl w:val="2"/>
          <w:numId w:val="9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Twitter (@PurdueSOS) logged a total of 11.3K tweet impressions this month.</w:t>
      </w:r>
    </w:p>
    <w:p w:rsidR="00000000" w:rsidDel="00000000" w:rsidP="00000000" w:rsidRDefault="00000000" w:rsidRPr="00000000" w14:paraId="0000004E">
      <w:pPr>
        <w:pStyle w:val="Heading2"/>
        <w:ind w:firstLine="720"/>
        <w:rPr>
          <w:rFonts w:ascii="Times New Roman" w:cs="Times New Roman" w:eastAsia="Times New Roman" w:hAnsi="Times New Roman"/>
          <w:b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rtl w:val="0"/>
        </w:rPr>
        <w:t xml:space="preserve">Completed training and passed the Google Certified Educator Level 1 test</w:t>
      </w:r>
    </w:p>
    <w:p w:rsidR="00000000" w:rsidDel="00000000" w:rsidP="00000000" w:rsidRDefault="00000000" w:rsidRPr="00000000" w14:paraId="0000004F">
      <w:pPr>
        <w:pStyle w:val="Heading2"/>
        <w:rPr/>
      </w:pPr>
      <w:r w:rsidDel="00000000" w:rsidR="00000000" w:rsidRPr="00000000">
        <w:rPr>
          <w:rtl w:val="0"/>
        </w:rPr>
        <w:t xml:space="preserve">Biology Outreach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Met with Edgelea Elementary School about participation in “Family Science Night” activities to be held April 15 2020. Biology Outreach is committed to present a hands-on activity. Because of the COVID 19 outbreak, this has been put on hold.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Participated as a judge in the Purdue Regional Science Fair held online Friday March 13. Judged Middle School Science Fair projects.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Posted to K-12 Outreach site, online resources for Biology teachers to aid in their online teaching due to the COVID-19 Outbreak.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Revising the Weekend Workshop “Basics Statistics for High School Biology teachers” from in-person to online instruction. Workshop will be rescheduled.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after="28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Reviewing and developing content material (Ecology concepts in Bottle Biology) for proposed Middle School Summer ‘20 Science workshop.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/>
      </w:pPr>
      <w:r w:rsidDel="00000000" w:rsidR="00000000" w:rsidRPr="00000000">
        <w:rPr>
          <w:rtl w:val="0"/>
        </w:rPr>
        <w:t xml:space="preserve">Science Express</w:t>
      </w:r>
    </w:p>
    <w:p w:rsidR="00000000" w:rsidDel="00000000" w:rsidP="00000000" w:rsidRDefault="00000000" w:rsidRPr="00000000" w14:paraId="00000057">
      <w:pPr>
        <w:spacing w:after="160" w:line="259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Science Express-The Chemistry, Biological Sciences, and Physics Departments of the Purdue College of Science deliver research-grade instruments to high schools in 17 Indiana counties. Through the month of March 16 teacher/classroom visits were made and there were 974 student/equipment interactions.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Calibri" w:cs="Calibri" w:eastAsia="Calibri" w:hAnsi="Calibri"/>
      <w:b w:val="1"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spacing w:after="160" w:line="259" w:lineRule="auto"/>
    </w:pPr>
    <w:rPr>
      <w:rFonts w:ascii="Calibri" w:cs="Calibri" w:eastAsia="Calibri" w:hAnsi="Calibri"/>
      <w:b w:val="1"/>
      <w:color w:val="000000"/>
      <w:u w:val="single"/>
    </w:rPr>
  </w:style>
  <w:style w:type="paragraph" w:styleId="Heading3">
    <w:name w:val="heading 3"/>
    <w:basedOn w:val="Normal"/>
    <w:next w:val="Normal"/>
    <w:pPr/>
    <w:rPr>
      <w:rFonts w:ascii="Calibri" w:cs="Calibri" w:eastAsia="Calibri" w:hAnsi="Calibri"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aps.purdue.edu/outreach/index.html" TargetMode="External"/><Relationship Id="rId10" Type="http://schemas.openxmlformats.org/officeDocument/2006/relationships/hyperlink" Target="https://poly.google.com/view/3RKVpGUU-ay" TargetMode="External"/><Relationship Id="rId13" Type="http://schemas.openxmlformats.org/officeDocument/2006/relationships/hyperlink" Target="https://twitter.com/PurdueSOS" TargetMode="External"/><Relationship Id="rId12" Type="http://schemas.openxmlformats.org/officeDocument/2006/relationships/hyperlink" Target="https://www.youtube.com/channel/UCIJnmp1MwUDtm_WMBSarEc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PurdueSOS" TargetMode="External"/><Relationship Id="rId15" Type="http://schemas.openxmlformats.org/officeDocument/2006/relationships/hyperlink" Target="https://bit.ly/PUelearning" TargetMode="External"/><Relationship Id="rId14" Type="http://schemas.openxmlformats.org/officeDocument/2006/relationships/hyperlink" Target="https://poly.google.com/view/3RKVpGUU-ay" TargetMode="External"/><Relationship Id="rId17" Type="http://schemas.openxmlformats.org/officeDocument/2006/relationships/hyperlink" Target="https://bit.ly/SOS_UTube" TargetMode="External"/><Relationship Id="rId16" Type="http://schemas.openxmlformats.org/officeDocument/2006/relationships/hyperlink" Target="https://bit.ly/scienceremot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aps.purdue.edu/outreach/Outreach_News.html" TargetMode="External"/><Relationship Id="rId7" Type="http://schemas.openxmlformats.org/officeDocument/2006/relationships/hyperlink" Target="https://www.facebook.com/EAPS.out/" TargetMode="External"/><Relationship Id="rId8" Type="http://schemas.openxmlformats.org/officeDocument/2006/relationships/hyperlink" Target="https://us4.campaign-archive.com/home/?u=1bbd2c49c28247b75608f1d3d&amp;id=87beefd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